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EE27" w14:textId="6F268C33" w:rsidR="0055332F" w:rsidRDefault="0055332F" w:rsidP="00741A19">
      <w:pPr>
        <w:pStyle w:val="font-claude-response-body"/>
        <w:spacing w:before="0" w:beforeAutospacing="0" w:after="0" w:afterAutospacing="0" w:line="276" w:lineRule="auto"/>
        <w:jc w:val="center"/>
        <w:rPr>
          <w:noProof/>
          <w:sz w:val="23"/>
          <w:szCs w:val="23"/>
          <w:lang w:val="az-Latn-AZ"/>
        </w:rPr>
      </w:pPr>
      <w:r w:rsidRPr="0055332F">
        <w:rPr>
          <w:noProof/>
          <w:sz w:val="23"/>
          <w:szCs w:val="23"/>
          <w:lang w:val="az-Latn-AZ"/>
        </w:rPr>
        <w:t>ÜMUMDÜNYA ƏDALƏT EVİ</w:t>
      </w:r>
    </w:p>
    <w:p w14:paraId="34DD659B" w14:textId="77777777" w:rsidR="00741A19" w:rsidRPr="0055332F" w:rsidRDefault="00741A19" w:rsidP="00741A19">
      <w:pPr>
        <w:pStyle w:val="font-claude-response-body"/>
        <w:spacing w:before="0" w:beforeAutospacing="0" w:after="0" w:afterAutospacing="0" w:line="276" w:lineRule="auto"/>
        <w:jc w:val="center"/>
        <w:rPr>
          <w:noProof/>
          <w:sz w:val="23"/>
          <w:szCs w:val="23"/>
          <w:lang w:val="az-Latn-AZ"/>
        </w:rPr>
      </w:pPr>
    </w:p>
    <w:p w14:paraId="42127046" w14:textId="057DA3C8" w:rsidR="0055332F" w:rsidRPr="0055332F" w:rsidRDefault="0055332F" w:rsidP="00741A19">
      <w:pPr>
        <w:pStyle w:val="font-claude-response-body"/>
        <w:spacing w:before="0" w:beforeAutospacing="0" w:after="0" w:afterAutospacing="0" w:line="276" w:lineRule="auto"/>
        <w:jc w:val="center"/>
        <w:rPr>
          <w:noProof/>
          <w:sz w:val="23"/>
          <w:szCs w:val="23"/>
          <w:lang w:val="az-Latn-AZ"/>
        </w:rPr>
      </w:pPr>
      <w:r w:rsidRPr="0055332F">
        <w:rPr>
          <w:noProof/>
          <w:sz w:val="23"/>
          <w:szCs w:val="23"/>
          <w:lang w:val="az-Latn-AZ"/>
        </w:rPr>
        <w:t>27 noyabr 2025</w:t>
      </w:r>
    </w:p>
    <w:p w14:paraId="42FB194C" w14:textId="77777777" w:rsidR="0055332F" w:rsidRPr="0055332F" w:rsidRDefault="0055332F" w:rsidP="00741A19">
      <w:pPr>
        <w:pStyle w:val="font-claude-response-body"/>
        <w:spacing w:before="0" w:beforeAutospacing="0" w:after="0" w:afterAutospacing="0" w:line="276" w:lineRule="auto"/>
        <w:rPr>
          <w:noProof/>
          <w:sz w:val="23"/>
          <w:szCs w:val="23"/>
          <w:lang w:val="az-Latn-AZ"/>
        </w:rPr>
      </w:pPr>
    </w:p>
    <w:p w14:paraId="48154394" w14:textId="112BBC1A" w:rsidR="0055332F" w:rsidRDefault="0055332F" w:rsidP="00741A19">
      <w:pPr>
        <w:pStyle w:val="font-claude-response-body"/>
        <w:spacing w:before="0" w:beforeAutospacing="0" w:after="0" w:afterAutospacing="0" w:line="276" w:lineRule="auto"/>
        <w:rPr>
          <w:noProof/>
          <w:sz w:val="23"/>
          <w:szCs w:val="23"/>
          <w:lang w:val="az-Latn-AZ"/>
        </w:rPr>
      </w:pPr>
      <w:r w:rsidRPr="0055332F">
        <w:rPr>
          <w:noProof/>
          <w:sz w:val="23"/>
          <w:szCs w:val="23"/>
          <w:lang w:val="az-Latn-AZ"/>
        </w:rPr>
        <w:t xml:space="preserve">Bütün Milli Ruhani Məhfillərə </w:t>
      </w:r>
    </w:p>
    <w:p w14:paraId="55DBDFD3" w14:textId="77777777" w:rsidR="00741A19" w:rsidRDefault="00741A19" w:rsidP="00741A19">
      <w:pPr>
        <w:pStyle w:val="font-claude-response-body"/>
        <w:spacing w:before="0" w:beforeAutospacing="0" w:after="0" w:afterAutospacing="0" w:line="276" w:lineRule="auto"/>
        <w:rPr>
          <w:noProof/>
          <w:sz w:val="23"/>
          <w:szCs w:val="23"/>
          <w:lang w:val="az-Latn-AZ"/>
        </w:rPr>
      </w:pPr>
    </w:p>
    <w:p w14:paraId="3E1737C8" w14:textId="2C8FC67F" w:rsidR="0055332F" w:rsidRDefault="0055332F" w:rsidP="00741A19">
      <w:pPr>
        <w:pStyle w:val="font-claude-response-body"/>
        <w:spacing w:before="0" w:beforeAutospacing="0" w:after="0" w:afterAutospacing="0" w:line="276" w:lineRule="auto"/>
        <w:rPr>
          <w:noProof/>
          <w:sz w:val="23"/>
          <w:szCs w:val="23"/>
          <w:lang w:val="az-Latn-AZ"/>
        </w:rPr>
      </w:pPr>
      <w:r w:rsidRPr="0055332F">
        <w:rPr>
          <w:noProof/>
          <w:sz w:val="23"/>
          <w:szCs w:val="23"/>
          <w:lang w:val="az-Latn-AZ"/>
        </w:rPr>
        <w:t xml:space="preserve">Əziz </w:t>
      </w:r>
      <w:r>
        <w:rPr>
          <w:noProof/>
          <w:sz w:val="23"/>
          <w:szCs w:val="23"/>
          <w:lang w:val="az-Latn-AZ"/>
        </w:rPr>
        <w:t>b</w:t>
      </w:r>
      <w:r w:rsidRPr="0055332F">
        <w:rPr>
          <w:noProof/>
          <w:sz w:val="23"/>
          <w:szCs w:val="23"/>
          <w:lang w:val="az-Latn-AZ"/>
        </w:rPr>
        <w:t>əhai dostlar,</w:t>
      </w:r>
    </w:p>
    <w:p w14:paraId="22BED227" w14:textId="77777777" w:rsidR="00741A19" w:rsidRPr="0055332F" w:rsidRDefault="00741A19" w:rsidP="00741A19">
      <w:pPr>
        <w:pStyle w:val="font-claude-response-body"/>
        <w:spacing w:before="0" w:beforeAutospacing="0" w:after="0" w:afterAutospacing="0" w:line="276" w:lineRule="auto"/>
        <w:rPr>
          <w:noProof/>
          <w:sz w:val="23"/>
          <w:szCs w:val="23"/>
          <w:lang w:val="az-Latn-AZ"/>
        </w:rPr>
      </w:pPr>
    </w:p>
    <w:p w14:paraId="1BC3C2C8" w14:textId="0D90D7BF" w:rsidR="0055332F" w:rsidRDefault="0055332F" w:rsidP="00741A19">
      <w:pPr>
        <w:pStyle w:val="font-claude-response-body"/>
        <w:spacing w:before="0" w:beforeAutospacing="0" w:after="0" w:afterAutospacing="0" w:line="276" w:lineRule="auto"/>
        <w:ind w:firstLine="360"/>
        <w:rPr>
          <w:noProof/>
          <w:sz w:val="23"/>
          <w:szCs w:val="23"/>
          <w:lang w:val="az-Latn-AZ"/>
        </w:rPr>
      </w:pPr>
      <w:r w:rsidRPr="0055332F">
        <w:rPr>
          <w:noProof/>
          <w:sz w:val="23"/>
          <w:szCs w:val="23"/>
          <w:lang w:val="az-Latn-AZ"/>
        </w:rPr>
        <w:t xml:space="preserve">Biz bu yaxınlarda </w:t>
      </w:r>
      <w:r w:rsidRPr="00FB1415">
        <w:rPr>
          <w:noProof/>
          <w:sz w:val="23"/>
          <w:szCs w:val="23"/>
          <w:lang w:val="az-Latn-AZ"/>
        </w:rPr>
        <w:t>Hüququllah əminliyi təsisatının təkamülü ilə bağlı Beynəlxalq Əminlər Heyəti ilə əlaqə saxlamışıq və aşağıdakıları sizə çatdırmaqdan məmnunuq.</w:t>
      </w:r>
    </w:p>
    <w:p w14:paraId="08B168FF" w14:textId="77777777" w:rsidR="00741A19" w:rsidRPr="00FB1415" w:rsidRDefault="00741A19" w:rsidP="00741A19">
      <w:pPr>
        <w:pStyle w:val="font-claude-response-body"/>
        <w:spacing w:before="0" w:beforeAutospacing="0" w:after="0" w:afterAutospacing="0" w:line="276" w:lineRule="auto"/>
        <w:ind w:firstLine="360"/>
        <w:rPr>
          <w:noProof/>
          <w:sz w:val="23"/>
          <w:szCs w:val="23"/>
          <w:lang w:val="az-Latn-AZ"/>
        </w:rPr>
      </w:pPr>
    </w:p>
    <w:p w14:paraId="4014454D" w14:textId="1915B15E" w:rsidR="0055332F" w:rsidRDefault="0055332F" w:rsidP="00741A19">
      <w:pPr>
        <w:pStyle w:val="font-claude-response-body"/>
        <w:spacing w:before="0" w:beforeAutospacing="0" w:after="0" w:afterAutospacing="0" w:line="276" w:lineRule="auto"/>
        <w:ind w:firstLine="360"/>
        <w:rPr>
          <w:noProof/>
          <w:sz w:val="23"/>
          <w:szCs w:val="23"/>
          <w:lang w:val="az-Latn-AZ"/>
        </w:rPr>
      </w:pPr>
      <w:r w:rsidRPr="00FB1415">
        <w:rPr>
          <w:noProof/>
          <w:sz w:val="23"/>
          <w:szCs w:val="23"/>
          <w:lang w:val="az-Latn-AZ"/>
        </w:rPr>
        <w:t xml:space="preserve">2005-ci ildə Baş Əminin məsuliyyətlərini öz üzərinə götürərək Beynəlxalq Əminlər Heyətinin təsis edilməsindən bəri Hüququllah əminliyi təsisatı sürətlə təkamül etmişdir. Xüsusən, Beynəlxalq Əminlər Heyətinin üzvlərinin sayı üçdən yeddiyə artmışdır; onun xidmət müddəti – eləcə də Milli və Regional Heyətlərin üzvlərinin xidmət müddəti – üç ildən beş ilə qədər uzadılmışdır; və Müqəddəs Torpaqdakı Hüququllah Ofisinin bacarıqlı dəstəyi ilə Beynəlxalq Heyət Milli və Regional Heyətlər, </w:t>
      </w:r>
      <w:r w:rsidR="000C1933" w:rsidRPr="00FB1415">
        <w:rPr>
          <w:noProof/>
          <w:sz w:val="23"/>
          <w:szCs w:val="23"/>
          <w:lang w:val="az-Latn-AZ"/>
        </w:rPr>
        <w:t>Əmin Müavinləri</w:t>
      </w:r>
      <w:r w:rsidRPr="00FB1415">
        <w:rPr>
          <w:noProof/>
          <w:sz w:val="23"/>
          <w:szCs w:val="23"/>
          <w:lang w:val="az-Latn-AZ"/>
        </w:rPr>
        <w:t xml:space="preserve"> və Təmsilçilərdən ibarət dünyamiqyaslı şəbəkənin işinə nəzarət edir. Bu inkişafları nəzərə alaraq və artıq Baş Əmin olmadığına görə, əvvəllər </w:t>
      </w:r>
      <w:r w:rsidR="000C1933" w:rsidRPr="00FB1415">
        <w:rPr>
          <w:noProof/>
          <w:sz w:val="23"/>
          <w:szCs w:val="23"/>
          <w:lang w:val="az-Latn-AZ"/>
        </w:rPr>
        <w:t xml:space="preserve">Əmin Müavinləri </w:t>
      </w:r>
      <w:r w:rsidRPr="00FB1415">
        <w:rPr>
          <w:noProof/>
          <w:sz w:val="23"/>
          <w:szCs w:val="23"/>
          <w:lang w:val="az-Latn-AZ"/>
        </w:rPr>
        <w:t>adlandırılan Milli və Regional Heyətlərin üzvləri bundan sonra sadəcə Əminlər kimi tanınacaqlar.</w:t>
      </w:r>
    </w:p>
    <w:p w14:paraId="7042157F" w14:textId="77777777" w:rsidR="00741A19" w:rsidRPr="00FB1415" w:rsidRDefault="00741A19" w:rsidP="00741A19">
      <w:pPr>
        <w:pStyle w:val="font-claude-response-body"/>
        <w:spacing w:before="0" w:beforeAutospacing="0" w:after="0" w:afterAutospacing="0" w:line="276" w:lineRule="auto"/>
        <w:ind w:firstLine="360"/>
        <w:rPr>
          <w:noProof/>
          <w:sz w:val="23"/>
          <w:szCs w:val="23"/>
          <w:lang w:val="az-Latn-AZ"/>
        </w:rPr>
      </w:pPr>
    </w:p>
    <w:p w14:paraId="64B38239" w14:textId="6F2E179A" w:rsidR="0055332F" w:rsidRDefault="0055332F" w:rsidP="00741A19">
      <w:pPr>
        <w:pStyle w:val="font-claude-response-body"/>
        <w:spacing w:before="0" w:beforeAutospacing="0" w:after="0" w:afterAutospacing="0" w:line="276" w:lineRule="auto"/>
        <w:ind w:firstLine="360"/>
        <w:rPr>
          <w:noProof/>
          <w:sz w:val="23"/>
          <w:szCs w:val="23"/>
          <w:lang w:val="az-Latn-AZ"/>
        </w:rPr>
      </w:pPr>
      <w:r w:rsidRPr="00FB1415">
        <w:rPr>
          <w:noProof/>
          <w:sz w:val="23"/>
          <w:szCs w:val="23"/>
          <w:lang w:val="az-Latn-AZ"/>
        </w:rPr>
        <w:t>Bu məktubun məzmunu uyğun hesab etdiyiniz kimi icmalarınızla paylaşıla</w:t>
      </w:r>
      <w:r w:rsidRPr="0055332F">
        <w:rPr>
          <w:noProof/>
          <w:sz w:val="23"/>
          <w:szCs w:val="23"/>
          <w:lang w:val="az-Latn-AZ"/>
        </w:rPr>
        <w:t xml:space="preserve"> bilər.</w:t>
      </w:r>
    </w:p>
    <w:p w14:paraId="564C51C6" w14:textId="77777777" w:rsidR="00B42C29" w:rsidRPr="0055332F" w:rsidRDefault="00B42C29" w:rsidP="00741A19">
      <w:pPr>
        <w:pStyle w:val="font-claude-response-body"/>
        <w:spacing w:before="0" w:beforeAutospacing="0" w:after="0" w:afterAutospacing="0" w:line="276" w:lineRule="auto"/>
        <w:ind w:firstLine="360"/>
        <w:rPr>
          <w:noProof/>
          <w:sz w:val="23"/>
          <w:szCs w:val="23"/>
          <w:lang w:val="az-Latn-AZ"/>
        </w:rPr>
      </w:pPr>
    </w:p>
    <w:p w14:paraId="5597AA16" w14:textId="2B8C9865" w:rsidR="0055332F" w:rsidRPr="0055332F" w:rsidRDefault="0055332F" w:rsidP="00741A19">
      <w:pPr>
        <w:pStyle w:val="font-claude-response-body"/>
        <w:spacing w:before="0" w:beforeAutospacing="0" w:after="0" w:afterAutospacing="0" w:line="276" w:lineRule="auto"/>
        <w:jc w:val="right"/>
        <w:rPr>
          <w:noProof/>
          <w:sz w:val="23"/>
          <w:szCs w:val="23"/>
          <w:lang w:val="az-Latn-AZ"/>
        </w:rPr>
      </w:pPr>
      <w:r w:rsidRPr="0055332F">
        <w:rPr>
          <w:noProof/>
          <w:sz w:val="23"/>
          <w:szCs w:val="23"/>
          <w:lang w:val="az-Latn-AZ"/>
        </w:rPr>
        <w:t>[</w:t>
      </w:r>
      <w:r w:rsidR="00932F08">
        <w:rPr>
          <w:noProof/>
          <w:sz w:val="23"/>
          <w:szCs w:val="23"/>
          <w:lang w:val="az-Latn-AZ"/>
        </w:rPr>
        <w:t>İ</w:t>
      </w:r>
      <w:r w:rsidRPr="0055332F">
        <w:rPr>
          <w:noProof/>
          <w:sz w:val="23"/>
          <w:szCs w:val="23"/>
          <w:lang w:val="az-Latn-AZ"/>
        </w:rPr>
        <w:t>mza</w:t>
      </w:r>
      <w:r w:rsidR="00932F08">
        <w:rPr>
          <w:noProof/>
          <w:sz w:val="23"/>
          <w:szCs w:val="23"/>
          <w:lang w:val="az-Latn-AZ"/>
        </w:rPr>
        <w:t>lanmışdır</w:t>
      </w:r>
      <w:r w:rsidRPr="0055332F">
        <w:rPr>
          <w:noProof/>
          <w:sz w:val="23"/>
          <w:szCs w:val="23"/>
          <w:lang w:val="az-Latn-AZ"/>
        </w:rPr>
        <w:t>: Ümumdünya Ədalət Evi]</w:t>
      </w:r>
    </w:p>
    <w:p w14:paraId="78F2C832" w14:textId="77777777" w:rsidR="0068365A" w:rsidRPr="0055332F" w:rsidRDefault="0068365A" w:rsidP="00741A19">
      <w:pPr>
        <w:spacing w:after="0" w:line="276" w:lineRule="auto"/>
        <w:rPr>
          <w:noProof/>
          <w:sz w:val="23"/>
          <w:szCs w:val="23"/>
          <w:lang w:val="az-Latn-AZ"/>
        </w:rPr>
      </w:pPr>
    </w:p>
    <w:sectPr w:rsidR="0068365A" w:rsidRPr="0055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D5"/>
    <w:rsid w:val="000C1933"/>
    <w:rsid w:val="0055332F"/>
    <w:rsid w:val="0068365A"/>
    <w:rsid w:val="00741A19"/>
    <w:rsid w:val="00932F08"/>
    <w:rsid w:val="00B42C29"/>
    <w:rsid w:val="00F665D5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E018"/>
  <w15:chartTrackingRefBased/>
  <w15:docId w15:val="{683E9D68-46FD-446F-85A4-A38CF5CA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-claude-response-body">
    <w:name w:val="font-claude-response-body"/>
    <w:basedOn w:val="a"/>
    <w:rsid w:val="0055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Javid Mammadov</dc:creator>
  <cp:keywords/>
  <dc:description/>
  <cp:lastModifiedBy>Javid Mammadov</cp:lastModifiedBy>
  <cp:revision>11</cp:revision>
  <dcterms:created xsi:type="dcterms:W3CDTF">2025-12-02T21:26:00Z</dcterms:created>
  <dcterms:modified xsi:type="dcterms:W3CDTF">2025-12-05T08:44:00Z</dcterms:modified>
</cp:coreProperties>
</file>