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9B7CA" w14:textId="4344EA3A" w:rsidR="00E76303" w:rsidRPr="002B5A04" w:rsidRDefault="00E76303" w:rsidP="00E76303">
      <w:pPr>
        <w:pStyle w:val="a3"/>
        <w:spacing w:before="0" w:beforeAutospacing="0" w:after="0" w:afterAutospacing="0"/>
        <w:jc w:val="center"/>
        <w:rPr>
          <w:noProof/>
          <w:lang w:val="az-Latn-AZ"/>
        </w:rPr>
      </w:pPr>
      <w:r w:rsidRPr="002B5A04">
        <w:rPr>
          <w:noProof/>
          <w:lang w:val="az-Latn-AZ"/>
        </w:rPr>
        <w:t>ÜMUMDÜNYA ƏDALƏT EVİ</w:t>
      </w:r>
    </w:p>
    <w:p w14:paraId="63DCC5ED" w14:textId="77777777" w:rsidR="00E76303" w:rsidRPr="002B5A04" w:rsidRDefault="00E76303" w:rsidP="00E76303">
      <w:pPr>
        <w:pStyle w:val="a3"/>
        <w:spacing w:before="0" w:beforeAutospacing="0" w:after="0" w:afterAutospacing="0"/>
        <w:jc w:val="center"/>
        <w:rPr>
          <w:noProof/>
          <w:sz w:val="20"/>
          <w:szCs w:val="20"/>
          <w:lang w:val="az-Latn-AZ"/>
        </w:rPr>
      </w:pPr>
    </w:p>
    <w:p w14:paraId="55CC883D" w14:textId="207C83E6" w:rsidR="00E76303" w:rsidRPr="002B5A04" w:rsidRDefault="00E76303" w:rsidP="00E76303">
      <w:pPr>
        <w:pStyle w:val="a3"/>
        <w:spacing w:before="0" w:beforeAutospacing="0" w:after="0" w:afterAutospacing="0"/>
        <w:jc w:val="center"/>
        <w:rPr>
          <w:noProof/>
          <w:sz w:val="20"/>
          <w:szCs w:val="20"/>
          <w:lang w:val="az-Latn-AZ"/>
        </w:rPr>
      </w:pPr>
      <w:r w:rsidRPr="002B5A04">
        <w:rPr>
          <w:noProof/>
          <w:sz w:val="20"/>
          <w:szCs w:val="20"/>
          <w:lang w:val="az-Latn-AZ"/>
        </w:rPr>
        <w:t>KATİBLİK DEPARTAMENTİ</w:t>
      </w:r>
    </w:p>
    <w:p w14:paraId="710679D3" w14:textId="77777777" w:rsidR="00E76303" w:rsidRPr="002B5A04" w:rsidRDefault="00E76303" w:rsidP="00E76303">
      <w:pPr>
        <w:pStyle w:val="a3"/>
        <w:spacing w:before="0" w:beforeAutospacing="0" w:after="0" w:afterAutospacing="0"/>
        <w:jc w:val="center"/>
        <w:rPr>
          <w:noProof/>
          <w:lang w:val="az-Latn-AZ"/>
        </w:rPr>
      </w:pPr>
    </w:p>
    <w:p w14:paraId="22936D6B" w14:textId="2256A50C" w:rsidR="00E76303" w:rsidRPr="002B5A04" w:rsidRDefault="00E76303" w:rsidP="00E76303">
      <w:pPr>
        <w:pStyle w:val="a3"/>
        <w:spacing w:before="0" w:beforeAutospacing="0" w:after="0" w:afterAutospacing="0"/>
        <w:jc w:val="center"/>
        <w:rPr>
          <w:noProof/>
          <w:lang w:val="az-Latn-AZ"/>
        </w:rPr>
      </w:pPr>
      <w:r w:rsidRPr="002B5A04">
        <w:rPr>
          <w:noProof/>
          <w:lang w:val="az-Latn-AZ"/>
        </w:rPr>
        <w:t>27 iyun 2012</w:t>
      </w:r>
    </w:p>
    <w:p w14:paraId="0BAE4F79" w14:textId="77777777" w:rsidR="00E76303" w:rsidRPr="002B5A04" w:rsidRDefault="00E76303" w:rsidP="00E76303">
      <w:pPr>
        <w:pStyle w:val="a3"/>
        <w:spacing w:before="0" w:beforeAutospacing="0" w:after="0" w:afterAutospacing="0"/>
        <w:rPr>
          <w:noProof/>
          <w:lang w:val="az-Latn-AZ"/>
        </w:rPr>
      </w:pPr>
    </w:p>
    <w:p w14:paraId="0CD972DF" w14:textId="5F3E38F1" w:rsidR="00E76303" w:rsidRPr="002B5A04" w:rsidRDefault="00E76303" w:rsidP="00E76303">
      <w:pPr>
        <w:pStyle w:val="a3"/>
        <w:spacing w:before="0" w:beforeAutospacing="0" w:after="0" w:afterAutospacing="0"/>
        <w:rPr>
          <w:noProof/>
          <w:lang w:val="az-Latn-AZ"/>
        </w:rPr>
      </w:pPr>
      <w:r w:rsidRPr="002B5A04">
        <w:rPr>
          <w:noProof/>
          <w:lang w:val="az-Latn-AZ"/>
        </w:rPr>
        <w:t xml:space="preserve">Bütün </w:t>
      </w:r>
      <w:r w:rsidRPr="002B5A04">
        <w:rPr>
          <w:noProof/>
          <w:lang w:val="az-Latn-AZ"/>
        </w:rPr>
        <w:t>Milli</w:t>
      </w:r>
      <w:r w:rsidRPr="002B5A04">
        <w:rPr>
          <w:noProof/>
          <w:lang w:val="az-Latn-AZ"/>
        </w:rPr>
        <w:t xml:space="preserve"> Ruhani Məhfillərə</w:t>
      </w:r>
    </w:p>
    <w:p w14:paraId="0D9098AB" w14:textId="77777777" w:rsidR="00E76303" w:rsidRPr="002B5A04" w:rsidRDefault="00E76303" w:rsidP="00E76303">
      <w:pPr>
        <w:pStyle w:val="a3"/>
        <w:spacing w:before="0" w:beforeAutospacing="0" w:after="0" w:afterAutospacing="0"/>
        <w:rPr>
          <w:noProof/>
          <w:lang w:val="az-Latn-AZ"/>
        </w:rPr>
      </w:pPr>
    </w:p>
    <w:p w14:paraId="0D18960E" w14:textId="7F3D88E5" w:rsidR="00E76303" w:rsidRPr="002B5A04" w:rsidRDefault="00E76303" w:rsidP="00E76303">
      <w:pPr>
        <w:pStyle w:val="a3"/>
        <w:spacing w:before="0" w:beforeAutospacing="0" w:after="0" w:afterAutospacing="0"/>
        <w:rPr>
          <w:noProof/>
          <w:lang w:val="az-Latn-AZ"/>
        </w:rPr>
      </w:pPr>
      <w:r w:rsidRPr="002B5A04">
        <w:rPr>
          <w:noProof/>
          <w:lang w:val="az-Latn-AZ"/>
        </w:rPr>
        <w:t xml:space="preserve">Əziz </w:t>
      </w:r>
      <w:r w:rsidRPr="002B5A04">
        <w:rPr>
          <w:noProof/>
          <w:lang w:val="az-Latn-AZ"/>
        </w:rPr>
        <w:t>b</w:t>
      </w:r>
      <w:r w:rsidRPr="002B5A04">
        <w:rPr>
          <w:noProof/>
          <w:lang w:val="az-Latn-AZ"/>
        </w:rPr>
        <w:t>əhai Dostlar,</w:t>
      </w:r>
    </w:p>
    <w:p w14:paraId="76B9C2E8" w14:textId="77777777" w:rsidR="00E76303" w:rsidRPr="002B5A04" w:rsidRDefault="00E76303" w:rsidP="00E76303">
      <w:pPr>
        <w:pStyle w:val="a3"/>
        <w:spacing w:before="0" w:beforeAutospacing="0" w:after="0" w:afterAutospacing="0"/>
        <w:rPr>
          <w:noProof/>
          <w:lang w:val="az-Latn-AZ"/>
        </w:rPr>
      </w:pPr>
    </w:p>
    <w:p w14:paraId="03413DAE" w14:textId="1887AC22" w:rsidR="00E76303" w:rsidRPr="002B5A04" w:rsidRDefault="00E76303" w:rsidP="00E76303">
      <w:pPr>
        <w:pStyle w:val="a3"/>
        <w:spacing w:before="0" w:beforeAutospacing="0" w:after="0" w:afterAutospacing="0"/>
        <w:ind w:firstLine="540"/>
        <w:rPr>
          <w:noProof/>
          <w:lang w:val="az-Latn-AZ"/>
        </w:rPr>
      </w:pPr>
      <w:r w:rsidRPr="002B5A04">
        <w:rPr>
          <w:noProof/>
          <w:lang w:val="az-Latn-AZ"/>
        </w:rPr>
        <w:t>Ümumdünya Ədalət Evi</w:t>
      </w:r>
      <w:r w:rsidR="000E1672" w:rsidRPr="002B5A04">
        <w:rPr>
          <w:noProof/>
          <w:lang w:val="az-Latn-AZ"/>
        </w:rPr>
        <w:t xml:space="preserve"> özünün</w:t>
      </w:r>
      <w:r w:rsidRPr="002B5A04">
        <w:rPr>
          <w:noProof/>
          <w:lang w:val="az-Latn-AZ"/>
        </w:rPr>
        <w:t xml:space="preserve"> Ri̇zvan 2012 </w:t>
      </w:r>
      <w:r w:rsidRPr="002B5A04">
        <w:rPr>
          <w:noProof/>
          <w:lang w:val="az-Latn-AZ"/>
        </w:rPr>
        <w:t>mesajında</w:t>
      </w:r>
      <w:r w:rsidRPr="002B5A04">
        <w:rPr>
          <w:noProof/>
          <w:lang w:val="az-Latn-AZ"/>
        </w:rPr>
        <w:t xml:space="preserve"> iki milli və beş yerli Mə</w:t>
      </w:r>
      <w:r w:rsidR="000E1672" w:rsidRPr="002B5A04">
        <w:rPr>
          <w:noProof/>
          <w:lang w:val="az-Latn-AZ"/>
        </w:rPr>
        <w:t>ş</w:t>
      </w:r>
      <w:r w:rsidRPr="002B5A04">
        <w:rPr>
          <w:noProof/>
          <w:lang w:val="az-Latn-AZ"/>
        </w:rPr>
        <w:t>riq</w:t>
      </w:r>
      <w:r w:rsidR="000E1672" w:rsidRPr="002B5A04">
        <w:rPr>
          <w:noProof/>
          <w:lang w:val="az-Latn-AZ"/>
        </w:rPr>
        <w:t>ü</w:t>
      </w:r>
      <w:r w:rsidRPr="002B5A04">
        <w:rPr>
          <w:noProof/>
          <w:lang w:val="az-Latn-AZ"/>
        </w:rPr>
        <w:t xml:space="preserve">l-Əzkarın ucaldılması ilə bağlı verilmiş elanın bütün dünyada böyük sevinc və </w:t>
      </w:r>
      <w:r w:rsidR="000E1672" w:rsidRPr="002B5A04">
        <w:rPr>
          <w:noProof/>
          <w:lang w:val="az-Latn-AZ"/>
        </w:rPr>
        <w:t>həyəcanla</w:t>
      </w:r>
      <w:r w:rsidRPr="002B5A04">
        <w:rPr>
          <w:noProof/>
          <w:lang w:val="az-Latn-AZ"/>
        </w:rPr>
        <w:t xml:space="preserve"> qarşılandığını və artıq Məbədlər Fonduna ianələrin edilməyə başladığını Sizə bildirməyi bizə tapşırmışdır. Bu coşqu dolu sevinc axını ilə yanaşı, Ədalət Evi xüsusilə İrandakı möminlərin bu Fonda ianə etməyə böyük həvəs göstərdiklərinə dair işarələr almaqdan çox təsirlənmişdir.</w:t>
      </w:r>
    </w:p>
    <w:p w14:paraId="76B97469" w14:textId="77777777" w:rsidR="00E76303" w:rsidRPr="002B5A04" w:rsidRDefault="00E76303" w:rsidP="00E76303">
      <w:pPr>
        <w:pStyle w:val="a3"/>
        <w:spacing w:before="0" w:beforeAutospacing="0" w:after="0" w:afterAutospacing="0"/>
        <w:ind w:firstLine="540"/>
        <w:rPr>
          <w:noProof/>
          <w:lang w:val="az-Latn-AZ"/>
        </w:rPr>
      </w:pPr>
    </w:p>
    <w:p w14:paraId="78E7DE3A" w14:textId="6735EBF6" w:rsidR="00E76303" w:rsidRPr="002B5A04" w:rsidRDefault="00E76303" w:rsidP="00E76303">
      <w:pPr>
        <w:pStyle w:val="a3"/>
        <w:spacing w:before="0" w:beforeAutospacing="0" w:after="0" w:afterAutospacing="0"/>
        <w:ind w:firstLine="540"/>
        <w:rPr>
          <w:noProof/>
          <w:lang w:val="az-Latn-AZ"/>
        </w:rPr>
      </w:pPr>
      <w:r w:rsidRPr="002B5A04">
        <w:rPr>
          <w:noProof/>
          <w:lang w:val="az-Latn-AZ"/>
        </w:rPr>
        <w:t xml:space="preserve">Ədalət Evi hesab edir ki, bu vaxt İran </w:t>
      </w:r>
      <w:r w:rsidR="00085BFB" w:rsidRPr="002B5A04">
        <w:rPr>
          <w:noProof/>
          <w:lang w:val="az-Latn-AZ"/>
        </w:rPr>
        <w:t>b</w:t>
      </w:r>
      <w:r w:rsidRPr="002B5A04">
        <w:rPr>
          <w:noProof/>
          <w:lang w:val="az-Latn-AZ"/>
        </w:rPr>
        <w:t xml:space="preserve">əhailərinin verə biləcəyi hər hansı maddi töhfə Əmrə düşmən olan qüvvələr tərəfindən təhrif edilə və artıq ağır sınaqlardan keçmiş bu icmanın üzvləri üçün yeni bəlalara səbəb ola bilər. </w:t>
      </w:r>
      <w:r w:rsidR="00085BFB" w:rsidRPr="002B5A04">
        <w:rPr>
          <w:noProof/>
          <w:lang w:val="az-Latn-AZ"/>
        </w:rPr>
        <w:t>Buna görə də, onların öz resurslarını cəmiyyətlərinin yaxşılaşdırılması və icmalarının maliyyə dəstəyi üçün xərcləməyə davam etmələri ən yaxşısıdır</w:t>
      </w:r>
      <w:r w:rsidRPr="002B5A04">
        <w:rPr>
          <w:noProof/>
          <w:lang w:val="az-Latn-AZ"/>
        </w:rPr>
        <w:t xml:space="preserve">. </w:t>
      </w:r>
      <w:r w:rsidR="002B5A04" w:rsidRPr="002B5A04">
        <w:rPr>
          <w:noProof/>
          <w:lang w:val="az-Latn-AZ"/>
        </w:rPr>
        <w:t xml:space="preserve">Bununla belə, bu </w:t>
      </w:r>
      <w:r w:rsidR="002B5A04">
        <w:rPr>
          <w:noProof/>
          <w:lang w:val="az-Latn-AZ"/>
        </w:rPr>
        <w:t>səbatlı</w:t>
      </w:r>
      <w:r w:rsidR="002B5A04" w:rsidRPr="002B5A04">
        <w:rPr>
          <w:noProof/>
          <w:lang w:val="az-Latn-AZ"/>
        </w:rPr>
        <w:t xml:space="preserve"> </w:t>
      </w:r>
      <w:r w:rsidR="002B5A04">
        <w:rPr>
          <w:noProof/>
          <w:lang w:val="az-Latn-AZ"/>
        </w:rPr>
        <w:t>inananların</w:t>
      </w:r>
      <w:r w:rsidR="002B5A04" w:rsidRPr="002B5A04">
        <w:rPr>
          <w:noProof/>
          <w:lang w:val="az-Latn-AZ"/>
        </w:rPr>
        <w:t xml:space="preserve"> Əmrin maraqlarını </w:t>
      </w:r>
      <w:r w:rsidR="002B5A04">
        <w:rPr>
          <w:noProof/>
          <w:lang w:val="az-Latn-AZ"/>
        </w:rPr>
        <w:t>irəlilətmək</w:t>
      </w:r>
      <w:r w:rsidR="002B5A04" w:rsidRPr="002B5A04">
        <w:rPr>
          <w:noProof/>
          <w:lang w:val="az-Latn-AZ"/>
        </w:rPr>
        <w:t xml:space="preserve"> və onun dünyada ehtiyaclarını təmin etmək həsrəti cavabsız qalmamalıdır. Ədalət Evi müvafiq olaraq onların adından Məbədlər Fonduna beş milyon dollar ianə etmək qərarına gəlmişdir.</w:t>
      </w:r>
    </w:p>
    <w:p w14:paraId="19EFE71F" w14:textId="77777777" w:rsidR="00E76303" w:rsidRPr="002B5A04" w:rsidRDefault="00E76303" w:rsidP="00E76303">
      <w:pPr>
        <w:pStyle w:val="a3"/>
        <w:spacing w:before="0" w:beforeAutospacing="0" w:after="0" w:afterAutospacing="0"/>
        <w:rPr>
          <w:noProof/>
          <w:lang w:val="az-Latn-AZ"/>
        </w:rPr>
      </w:pPr>
    </w:p>
    <w:p w14:paraId="724542BE" w14:textId="67E7EF4A" w:rsidR="00E76303" w:rsidRPr="002B5A04" w:rsidRDefault="00E76303" w:rsidP="00E76303">
      <w:pPr>
        <w:pStyle w:val="a3"/>
        <w:spacing w:before="0" w:beforeAutospacing="0" w:after="0" w:afterAutospacing="0"/>
        <w:jc w:val="right"/>
        <w:rPr>
          <w:noProof/>
          <w:lang w:val="az-Latn-AZ"/>
        </w:rPr>
      </w:pPr>
      <w:r w:rsidRPr="002B5A04">
        <w:rPr>
          <w:noProof/>
          <w:lang w:val="az-Latn-AZ"/>
        </w:rPr>
        <w:t>Sevgi dolu</w:t>
      </w:r>
      <w:r w:rsidRPr="002B5A04">
        <w:rPr>
          <w:noProof/>
          <w:lang w:val="az-Latn-AZ"/>
        </w:rPr>
        <w:t xml:space="preserve"> </w:t>
      </w:r>
      <w:r w:rsidRPr="002B5A04">
        <w:rPr>
          <w:noProof/>
          <w:lang w:val="az-Latn-AZ"/>
        </w:rPr>
        <w:t>b</w:t>
      </w:r>
      <w:r w:rsidRPr="002B5A04">
        <w:rPr>
          <w:noProof/>
          <w:lang w:val="az-Latn-AZ"/>
        </w:rPr>
        <w:t>əhai salamları ilə,</w:t>
      </w:r>
    </w:p>
    <w:p w14:paraId="47D3E72A" w14:textId="77777777" w:rsidR="00E76303" w:rsidRPr="002B5A04" w:rsidRDefault="00E76303" w:rsidP="00E76303">
      <w:pPr>
        <w:pStyle w:val="a3"/>
        <w:spacing w:before="0" w:beforeAutospacing="0" w:after="0" w:afterAutospacing="0"/>
        <w:jc w:val="right"/>
        <w:rPr>
          <w:noProof/>
          <w:lang w:val="az-Latn-AZ"/>
        </w:rPr>
      </w:pPr>
    </w:p>
    <w:p w14:paraId="661E648A" w14:textId="23C40DE1" w:rsidR="00E76303" w:rsidRPr="002B5A04" w:rsidRDefault="00E76303" w:rsidP="00E76303">
      <w:pPr>
        <w:pStyle w:val="a3"/>
        <w:spacing w:before="0" w:beforeAutospacing="0" w:after="0" w:afterAutospacing="0"/>
        <w:jc w:val="right"/>
        <w:rPr>
          <w:noProof/>
          <w:lang w:val="az-Latn-AZ"/>
        </w:rPr>
      </w:pPr>
      <w:r w:rsidRPr="002B5A04">
        <w:rPr>
          <w:noProof/>
          <w:lang w:val="az-Latn-AZ"/>
        </w:rPr>
        <w:t xml:space="preserve">Katiblik </w:t>
      </w:r>
      <w:r w:rsidRPr="002B5A04">
        <w:rPr>
          <w:noProof/>
          <w:lang w:val="az-Latn-AZ"/>
        </w:rPr>
        <w:t>Departamenti</w:t>
      </w:r>
    </w:p>
    <w:p w14:paraId="6AFDE000" w14:textId="77777777" w:rsidR="00C03518" w:rsidRPr="002B5A04" w:rsidRDefault="00C03518" w:rsidP="00E76303">
      <w:pPr>
        <w:spacing w:after="0"/>
        <w:rPr>
          <w:noProof/>
          <w:lang w:val="az-Latn-AZ"/>
        </w:rPr>
      </w:pPr>
    </w:p>
    <w:sectPr w:rsidR="00C03518" w:rsidRPr="002B5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B0"/>
    <w:rsid w:val="000362E0"/>
    <w:rsid w:val="00085BFB"/>
    <w:rsid w:val="000E1672"/>
    <w:rsid w:val="002B5A04"/>
    <w:rsid w:val="008669B0"/>
    <w:rsid w:val="00C03518"/>
    <w:rsid w:val="00E7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F572"/>
  <w15:chartTrackingRefBased/>
  <w15:docId w15:val="{14D8449E-8DF5-43F0-BDFB-C6DDC54F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63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184</Words>
  <Characters>1055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 Mammadov</dc:creator>
  <cp:keywords/>
  <dc:description/>
  <cp:lastModifiedBy>Javid Mammadov</cp:lastModifiedBy>
  <cp:revision>4</cp:revision>
  <dcterms:created xsi:type="dcterms:W3CDTF">2025-11-28T16:19:00Z</dcterms:created>
  <dcterms:modified xsi:type="dcterms:W3CDTF">2025-11-28T16:50:00Z</dcterms:modified>
</cp:coreProperties>
</file>