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2759" w14:textId="77777777" w:rsidR="00F67B2A" w:rsidRPr="00F67B2A" w:rsidRDefault="00F67B2A" w:rsidP="004D1EC0">
      <w:pPr>
        <w:spacing w:line="276" w:lineRule="auto"/>
        <w:jc w:val="center"/>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ÜMUMDÜNYA ƏDALƏT EVİ</w:t>
      </w:r>
    </w:p>
    <w:p w14:paraId="403F6F67" w14:textId="77777777" w:rsidR="00F67B2A" w:rsidRPr="00F67B2A" w:rsidRDefault="00F67B2A" w:rsidP="004D1EC0">
      <w:pPr>
        <w:spacing w:line="276" w:lineRule="auto"/>
        <w:jc w:val="center"/>
        <w:rPr>
          <w:rFonts w:ascii="Times New Roman" w:hAnsi="Times New Roman" w:cs="Times New Roman"/>
          <w:noProof/>
          <w:sz w:val="20"/>
          <w:szCs w:val="20"/>
          <w:lang w:val="az-Latn-AZ"/>
        </w:rPr>
      </w:pPr>
      <w:r w:rsidRPr="00F67B2A">
        <w:rPr>
          <w:rFonts w:ascii="Times New Roman" w:hAnsi="Times New Roman" w:cs="Times New Roman"/>
          <w:noProof/>
          <w:sz w:val="20"/>
          <w:szCs w:val="20"/>
          <w:lang w:val="az-Latn-AZ"/>
        </w:rPr>
        <w:t>KATİBLİK DEPARTAMENTİ</w:t>
      </w:r>
    </w:p>
    <w:p w14:paraId="5CA195D0" w14:textId="5F198FF2" w:rsidR="00F67B2A" w:rsidRPr="00F67B2A" w:rsidRDefault="00F67B2A" w:rsidP="004D1EC0">
      <w:pPr>
        <w:spacing w:line="276" w:lineRule="auto"/>
        <w:jc w:val="right"/>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 xml:space="preserve">28 </w:t>
      </w:r>
      <w:r w:rsidR="004D1EC0">
        <w:rPr>
          <w:rFonts w:ascii="Times New Roman" w:hAnsi="Times New Roman" w:cs="Times New Roman"/>
          <w:noProof/>
          <w:sz w:val="23"/>
          <w:szCs w:val="23"/>
          <w:lang w:val="az-Latn-AZ"/>
        </w:rPr>
        <w:t>a</w:t>
      </w:r>
      <w:r w:rsidRPr="00F67B2A">
        <w:rPr>
          <w:rFonts w:ascii="Times New Roman" w:hAnsi="Times New Roman" w:cs="Times New Roman"/>
          <w:noProof/>
          <w:sz w:val="23"/>
          <w:szCs w:val="23"/>
          <w:lang w:val="az-Latn-AZ"/>
        </w:rPr>
        <w:t>vqust 1989</w:t>
      </w:r>
    </w:p>
    <w:p w14:paraId="57DF702E" w14:textId="77777777" w:rsidR="00F67B2A" w:rsidRPr="00F67B2A" w:rsidRDefault="00F67B2A" w:rsidP="004D1EC0">
      <w:pPr>
        <w:spacing w:line="276" w:lineRule="auto"/>
        <w:jc w:val="center"/>
        <w:rPr>
          <w:rFonts w:ascii="Times New Roman" w:hAnsi="Times New Roman" w:cs="Times New Roman"/>
          <w:noProof/>
          <w:sz w:val="23"/>
          <w:szCs w:val="23"/>
          <w:lang w:val="az-Latn-AZ"/>
        </w:rPr>
      </w:pPr>
    </w:p>
    <w:p w14:paraId="3DFD2CC5" w14:textId="77777777"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Bütün Milli Ruhani Məhfillərə</w:t>
      </w:r>
    </w:p>
    <w:p w14:paraId="34AB6419" w14:textId="77777777" w:rsidR="00F67B2A" w:rsidRPr="00F67B2A" w:rsidRDefault="00F67B2A" w:rsidP="004D1EC0">
      <w:pPr>
        <w:spacing w:line="276" w:lineRule="auto"/>
        <w:rPr>
          <w:rFonts w:ascii="Times New Roman" w:hAnsi="Times New Roman" w:cs="Times New Roman"/>
          <w:noProof/>
          <w:sz w:val="23"/>
          <w:szCs w:val="23"/>
          <w:lang w:val="az-Latn-AZ"/>
        </w:rPr>
      </w:pPr>
    </w:p>
    <w:p w14:paraId="655B14D8" w14:textId="2BEB174D"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 xml:space="preserve">Əziz </w:t>
      </w:r>
      <w:r w:rsidR="0064043B">
        <w:rPr>
          <w:rFonts w:ascii="Times New Roman" w:hAnsi="Times New Roman" w:cs="Times New Roman"/>
          <w:noProof/>
          <w:sz w:val="23"/>
          <w:szCs w:val="23"/>
          <w:lang w:val="az-Latn-AZ"/>
        </w:rPr>
        <w:t>b</w:t>
      </w:r>
      <w:r w:rsidRPr="00F67B2A">
        <w:rPr>
          <w:rFonts w:ascii="Times New Roman" w:hAnsi="Times New Roman" w:cs="Times New Roman"/>
          <w:noProof/>
          <w:sz w:val="23"/>
          <w:szCs w:val="23"/>
          <w:lang w:val="az-Latn-AZ"/>
        </w:rPr>
        <w:t xml:space="preserve">əhai </w:t>
      </w:r>
      <w:r w:rsidR="0064043B">
        <w:rPr>
          <w:rFonts w:ascii="Times New Roman" w:hAnsi="Times New Roman" w:cs="Times New Roman"/>
          <w:noProof/>
          <w:sz w:val="23"/>
          <w:szCs w:val="23"/>
          <w:lang w:val="az-Latn-AZ"/>
        </w:rPr>
        <w:t>d</w:t>
      </w:r>
      <w:r w:rsidRPr="00F67B2A">
        <w:rPr>
          <w:rFonts w:ascii="Times New Roman" w:hAnsi="Times New Roman" w:cs="Times New Roman"/>
          <w:noProof/>
          <w:sz w:val="23"/>
          <w:szCs w:val="23"/>
          <w:lang w:val="az-Latn-AZ"/>
        </w:rPr>
        <w:t>ostlar,</w:t>
      </w:r>
    </w:p>
    <w:p w14:paraId="73E25D68" w14:textId="514039E3"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 xml:space="preserve">On Doqquz Gün Ziyafətinə dair Ümumdünya Ədalət Evi tərəfindən Həzrət Bəhaullahın ardıcıllarına ünvanlanmış əlavə məktubla yanaşı, bizə bu mühüm </w:t>
      </w:r>
      <w:r w:rsidR="008B51E6">
        <w:rPr>
          <w:rFonts w:ascii="Times New Roman" w:hAnsi="Times New Roman" w:cs="Times New Roman"/>
          <w:noProof/>
          <w:sz w:val="23"/>
          <w:szCs w:val="23"/>
          <w:lang w:val="az-Latn-AZ"/>
        </w:rPr>
        <w:t>şölənin</w:t>
      </w:r>
      <w:r w:rsidRPr="00F67B2A">
        <w:rPr>
          <w:rFonts w:ascii="Times New Roman" w:hAnsi="Times New Roman" w:cs="Times New Roman"/>
          <w:noProof/>
          <w:sz w:val="23"/>
          <w:szCs w:val="23"/>
          <w:lang w:val="az-Latn-AZ"/>
        </w:rPr>
        <w:t xml:space="preserve"> keçirilməsində icmaya kömək edərkən qarşılaşacağınız aşağıdakı məqamlarla bağlı onun şərhini çatdırmaq tapşırılmışdır.</w:t>
      </w:r>
    </w:p>
    <w:p w14:paraId="2D456744" w14:textId="2D19E8FD"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Birincisi, Ədalət Evi bilir ki, bir çox ərazilərdə dostlar Ziyafətə yalnız məhdud vaxt ayıra bilərlər, çünki Ziyafət günü əksər insanların işləməli olduğu həftə içinə düşə bilər və axşam saatları onun keçirilməsi üçün çox vaxt imkanı vermir. Ədalət Evi Şövqi Əfəndinin Ziyafətin bəhai ayının birinci günündə keçirilməsi ilə bağlı ifadə etdiyi üstünlüyü azaltmaq istəməsə də, çətinlik hallarında, dostların əks halda iştirak edə bilməyəcəyi hallarda, Milli Ruhani Məhfil Yerli Məhfillərə bildirə bilər ki, Ziyafəti bəhai ayı ərzində başqa bir vaxtda, məsələn, həftə sonunda keçirmək icazəlidir.</w:t>
      </w:r>
    </w:p>
    <w:p w14:paraId="7DC1DB78" w14:textId="79A549F4"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İkincisi, Ziyafətin inzibati hissəsi əziyyətli və ya yükləyici olmamalıdır. Bu, bir Ziyafətdə çoxsaylı yerli bəhai komitələri tərəfindən çoxsaylı hesabatların təqdim edilməsi səbəbindən belə ola bilər. Belə hesabatlar bülletenlərdə çatdırıla bilər. Həmçinin, milli inzibati qurumlardan həddindən artıq çox mesaj ola bilər. Milli Ruhani Məhfilin Ziyafətdə paylaşılacaq mesaj və ya məlumat maddələrini göndərmək səlahiyyəti olsa da, bu tədbirləri Milli Məhfil və onun köməkçi qurumlarından çoxsaylı maddələrlə həddən artıq yükləməmək üçün diqqətli olmaq lazımdır. Bəzi Milli Məhfillər hər Ziyafətə mesaj göndərmək təcrübəsini inkişaf etdirmişlər; bu, əlbəttə, prinsip etibarilə səhv deyil, lakin onlar inananlarla ünsiyyət metodlarını nəzərdən keçirməli və ara-sıra göndərilən mesajların kifayət edib-etməyəcəyini görməlidirlər. İdeya ondan ibarətdir ki, yerli bəhai icmaları Ziyafətə nəzarət etməli və Əmrin milli inzibati sistemindən gələn mesajlar, təlimatlar və tapşırıqlarla basqı altında olduqlarını hiss etməməlidirlər. Bu məsələ bütövlükdə Milli Ruhani Məhfil tərəfindən tarazlaşdırılmış perspektivlə öyrənilməlidir ki, mühüm milli məsələlər diqqətdən kənarda qalmadığı halda, Ziyafətin yerli icmanın inkişafı üçün potensialları tam reallaşdırılsın.</w:t>
      </w:r>
    </w:p>
    <w:p w14:paraId="4EBAEF7B" w14:textId="55131EAF"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Üçüncüsü, dostlara ünvanlanmış əlavə məktub Ziyafətə bəhai prinsiplərini pozmadan təcrübəni gücləndirə biləcək mədəni elementlərin daxil edilməsinin arzuolunanlığına işarə edir. Milli Ruhani Məhfillər belə elementlərin daxil edilməsinin Ziyafətin unikal bəhai təsisatı kimi deqradasiyasına gətirib çıxarmamasına və xüsusilə də onun keçirilməsinə heç bir etiraz doğuran adət və təcrübələrin daxil olmamasına diqqət yetirməli olacaqlar.</w:t>
      </w:r>
    </w:p>
    <w:p w14:paraId="3EA8D261" w14:textId="5CD34E8A" w:rsidR="00F67B2A" w:rsidRPr="00F67B2A" w:rsidRDefault="00F67B2A" w:rsidP="004D1EC0">
      <w:pPr>
        <w:spacing w:line="276" w:lineRule="auto"/>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 xml:space="preserve">Bizə həmçinin əlavə edilmiş </w:t>
      </w:r>
      <w:r w:rsidR="000C3378">
        <w:rPr>
          <w:rFonts w:ascii="Times New Roman" w:hAnsi="Times New Roman" w:cs="Times New Roman"/>
          <w:noProof/>
          <w:sz w:val="23"/>
          <w:szCs w:val="23"/>
          <w:lang w:val="az-Latn-AZ"/>
        </w:rPr>
        <w:t>“</w:t>
      </w:r>
      <w:r w:rsidRPr="00F67B2A">
        <w:rPr>
          <w:rFonts w:ascii="Times New Roman" w:hAnsi="Times New Roman" w:cs="Times New Roman"/>
          <w:noProof/>
          <w:sz w:val="23"/>
          <w:szCs w:val="23"/>
          <w:lang w:val="az-Latn-AZ"/>
        </w:rPr>
        <w:t>On Doqquz Gün Ziyafəti</w:t>
      </w:r>
      <w:r w:rsidR="000C3378">
        <w:rPr>
          <w:rFonts w:ascii="Times New Roman" w:hAnsi="Times New Roman" w:cs="Times New Roman"/>
          <w:noProof/>
          <w:sz w:val="23"/>
          <w:szCs w:val="23"/>
          <w:lang w:val="az-Latn-AZ"/>
        </w:rPr>
        <w:t>”</w:t>
      </w:r>
      <w:r w:rsidRPr="00F67B2A">
        <w:rPr>
          <w:rFonts w:ascii="Times New Roman" w:hAnsi="Times New Roman" w:cs="Times New Roman"/>
          <w:noProof/>
          <w:sz w:val="23"/>
          <w:szCs w:val="23"/>
          <w:lang w:val="az-Latn-AZ"/>
        </w:rPr>
        <w:t xml:space="preserve"> adlı məcmuəni sizə göndərmək tapşırılmışdır ki, siz icmanın daha da təlimləndirilməsində və dostların bu həyati təsisatla bağlı suallarını cavablandırmaqda ondan bir resurs kimi istifadə edə biləsiniz. Siz onun məzmununu dostlarla paylaşmaqda azadsınız, lakin onu dərc etmək məcburiyyətində deyilsiniz.</w:t>
      </w:r>
    </w:p>
    <w:p w14:paraId="6D9B9AA4" w14:textId="77777777" w:rsidR="00F67B2A" w:rsidRPr="00F67B2A" w:rsidRDefault="00F67B2A" w:rsidP="004D1EC0">
      <w:pPr>
        <w:spacing w:line="276" w:lineRule="auto"/>
        <w:jc w:val="right"/>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Sevgi dolu bəhai salamları ilə,</w:t>
      </w:r>
    </w:p>
    <w:p w14:paraId="429473E6" w14:textId="058889C1" w:rsidR="004D01C8" w:rsidRPr="00F67B2A" w:rsidRDefault="00F67B2A" w:rsidP="004D1EC0">
      <w:pPr>
        <w:spacing w:line="276" w:lineRule="auto"/>
        <w:jc w:val="right"/>
        <w:rPr>
          <w:rFonts w:ascii="Times New Roman" w:hAnsi="Times New Roman" w:cs="Times New Roman"/>
          <w:noProof/>
          <w:sz w:val="23"/>
          <w:szCs w:val="23"/>
          <w:lang w:val="az-Latn-AZ"/>
        </w:rPr>
      </w:pPr>
      <w:r w:rsidRPr="00F67B2A">
        <w:rPr>
          <w:rFonts w:ascii="Times New Roman" w:hAnsi="Times New Roman" w:cs="Times New Roman"/>
          <w:noProof/>
          <w:sz w:val="23"/>
          <w:szCs w:val="23"/>
          <w:lang w:val="az-Latn-AZ"/>
        </w:rPr>
        <w:t>Katiblik Departamenti</w:t>
      </w:r>
    </w:p>
    <w:sectPr w:rsidR="004D01C8" w:rsidRPr="00F6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CA"/>
    <w:rsid w:val="000C3378"/>
    <w:rsid w:val="002E2CCA"/>
    <w:rsid w:val="004D01C8"/>
    <w:rsid w:val="004D1EC0"/>
    <w:rsid w:val="0064043B"/>
    <w:rsid w:val="008B51E6"/>
    <w:rsid w:val="00A579A3"/>
    <w:rsid w:val="00F6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ABE2"/>
  <w15:chartTrackingRefBased/>
  <w15:docId w15:val="{0CD0B214-8B71-4AB4-B064-40F0225D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9</cp:revision>
  <dcterms:created xsi:type="dcterms:W3CDTF">2024-10-24T09:52:00Z</dcterms:created>
  <dcterms:modified xsi:type="dcterms:W3CDTF">2025-06-23T11:15:00Z</dcterms:modified>
</cp:coreProperties>
</file>