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795E" w14:textId="178598FA" w:rsidR="008A046B" w:rsidRPr="008A046B" w:rsidRDefault="008A046B" w:rsidP="008A046B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 w:eastAsia="ru-RU"/>
        </w:rPr>
      </w:pPr>
      <w:r w:rsidRPr="008A046B">
        <w:rPr>
          <w:rFonts w:ascii="Times New Roman" w:hAnsi="Times New Roman" w:cs="Times New Roman"/>
          <w:noProof/>
          <w:sz w:val="23"/>
          <w:szCs w:val="23"/>
          <w:lang w:val="az-Latn-AZ" w:eastAsia="ru-RU"/>
        </w:rPr>
        <w:t>ÜMUMDÜNYA ƏDALƏT EVİ</w:t>
      </w:r>
    </w:p>
    <w:p w14:paraId="61C3EC3E" w14:textId="77777777" w:rsidR="008A046B" w:rsidRDefault="008A046B" w:rsidP="008A04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az-Latn-AZ" w:eastAsia="ru-RU"/>
        </w:rPr>
      </w:pPr>
    </w:p>
    <w:p w14:paraId="7CAFC261" w14:textId="6DC60BE9" w:rsidR="008A046B" w:rsidRDefault="008A046B" w:rsidP="008A04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az-Latn-AZ" w:eastAsia="ru-RU"/>
        </w:rPr>
      </w:pPr>
      <w:r w:rsidRPr="008A046B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az-Latn-AZ" w:eastAsia="ru-RU"/>
        </w:rPr>
        <w:t>ÜNVAN:</w:t>
      </w: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 xml:space="preserve"> Bütün Milli Ruhani Məhfillərə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 xml:space="preserve">                                               </w:t>
      </w:r>
      <w:r w:rsidRPr="008A046B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az-Latn-AZ" w:eastAsia="ru-RU"/>
        </w:rPr>
        <w:t>TARİX:</w:t>
      </w: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 xml:space="preserve"> 7 may 2019</w:t>
      </w: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br/>
      </w:r>
    </w:p>
    <w:p w14:paraId="07F0CBD1" w14:textId="058FE779" w:rsidR="008A046B" w:rsidRPr="008A046B" w:rsidRDefault="008A046B" w:rsidP="008A04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</w:pPr>
      <w:r w:rsidRPr="008A046B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az-Latn-AZ" w:eastAsia="ru-RU"/>
        </w:rPr>
        <w:t>MESAJ:</w:t>
      </w:r>
    </w:p>
    <w:p w14:paraId="3BC7BB09" w14:textId="7BF5D1DB" w:rsidR="008A046B" w:rsidRPr="008A046B" w:rsidRDefault="008A046B" w:rsidP="008A04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</w:pP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>Həzrət Əbdül-Bəhanın Məqamı üçün memar olaraq Kanadadan cənab Hüseyn Aman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>a</w:t>
      </w: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>t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>ı</w:t>
      </w: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>n təyin edilməsini elan etməkdən məmnunuq.</w:t>
      </w:r>
    </w:p>
    <w:p w14:paraId="785F2541" w14:textId="154406D0" w:rsidR="008A046B" w:rsidRPr="008A046B" w:rsidRDefault="008A046B" w:rsidP="008A04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</w:pP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 xml:space="preserve">Həmçinin Məqamın tikintisinə həsr olunmuş Fondun təsis edilməsini elan etməkdən məmnunluq duyuruq. Bizim səmimi arzumuzdur ki, bu müqəddəs tikili dostların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>hamılıqla</w:t>
      </w: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 xml:space="preserve"> iştirakı ilə ucaldılacaq.</w:t>
      </w:r>
    </w:p>
    <w:p w14:paraId="75251869" w14:textId="77777777" w:rsidR="008A046B" w:rsidRPr="008A046B" w:rsidRDefault="008A046B" w:rsidP="008A046B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</w:pPr>
      <w:r w:rsidRPr="008A046B">
        <w:rPr>
          <w:rFonts w:ascii="Times New Roman" w:eastAsia="Times New Roman" w:hAnsi="Times New Roman" w:cs="Times New Roman"/>
          <w:noProof/>
          <w:sz w:val="23"/>
          <w:szCs w:val="23"/>
          <w:lang w:val="az-Latn-AZ" w:eastAsia="ru-RU"/>
        </w:rPr>
        <w:t>Ümumdünya Ədalət Evi</w:t>
      </w:r>
    </w:p>
    <w:p w14:paraId="6F78AF35" w14:textId="77777777" w:rsidR="0012465D" w:rsidRPr="008A046B" w:rsidRDefault="0012465D" w:rsidP="008A046B">
      <w:pPr>
        <w:spacing w:line="276" w:lineRule="auto"/>
        <w:rPr>
          <w:noProof/>
          <w:sz w:val="23"/>
          <w:szCs w:val="23"/>
          <w:lang w:val="az-Latn-AZ"/>
        </w:rPr>
      </w:pPr>
    </w:p>
    <w:sectPr w:rsidR="0012465D" w:rsidRPr="008A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07"/>
    <w:rsid w:val="0012465D"/>
    <w:rsid w:val="008A046B"/>
    <w:rsid w:val="00E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4E62"/>
  <w15:chartTrackingRefBased/>
  <w15:docId w15:val="{78A0B322-6A9C-433C-9503-E0623C52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Javid Mammadov</dc:creator>
  <cp:keywords/>
  <dc:description/>
  <cp:lastModifiedBy>Javid Mammadov</cp:lastModifiedBy>
  <cp:revision>2</cp:revision>
  <dcterms:created xsi:type="dcterms:W3CDTF">2025-02-27T17:33:00Z</dcterms:created>
  <dcterms:modified xsi:type="dcterms:W3CDTF">2025-02-27T17:35:00Z</dcterms:modified>
</cp:coreProperties>
</file>